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C1" w:rsidRDefault="003603C1" w:rsidP="003603C1">
      <w:pPr>
        <w:pStyle w:val="NoSpacing"/>
        <w:tabs>
          <w:tab w:val="left" w:pos="1512"/>
        </w:tabs>
        <w:jc w:val="center"/>
        <w:rPr>
          <w:b/>
          <w:bCs/>
          <w:sz w:val="24"/>
          <w:szCs w:val="24"/>
        </w:rPr>
      </w:pPr>
    </w:p>
    <w:p w:rsidR="003603C1" w:rsidRDefault="003603C1" w:rsidP="003603C1">
      <w:pPr>
        <w:pStyle w:val="NoSpacing"/>
        <w:tabs>
          <w:tab w:val="left" w:pos="1512"/>
        </w:tabs>
        <w:jc w:val="center"/>
        <w:rPr>
          <w:b/>
          <w:bCs/>
          <w:sz w:val="24"/>
          <w:szCs w:val="24"/>
        </w:rPr>
      </w:pPr>
    </w:p>
    <w:p w:rsidR="003603C1" w:rsidRPr="009D2FF1" w:rsidRDefault="003603C1" w:rsidP="003603C1">
      <w:pPr>
        <w:pStyle w:val="NoSpacing"/>
        <w:tabs>
          <w:tab w:val="left" w:pos="1512"/>
        </w:tabs>
        <w:jc w:val="center"/>
        <w:rPr>
          <w:b/>
          <w:bCs/>
          <w:sz w:val="24"/>
          <w:szCs w:val="24"/>
        </w:rPr>
      </w:pPr>
      <w:r w:rsidRPr="009D2FF1">
        <w:rPr>
          <w:b/>
          <w:bCs/>
          <w:sz w:val="24"/>
          <w:szCs w:val="24"/>
        </w:rPr>
        <w:t>TOWN OF WINDHAM</w:t>
      </w:r>
    </w:p>
    <w:p w:rsidR="003603C1" w:rsidRPr="009D2FF1" w:rsidRDefault="003603C1" w:rsidP="003603C1">
      <w:pPr>
        <w:pStyle w:val="NoSpacing"/>
        <w:tabs>
          <w:tab w:val="left" w:pos="1512"/>
        </w:tabs>
        <w:jc w:val="center"/>
        <w:rPr>
          <w:b/>
          <w:bCs/>
          <w:sz w:val="24"/>
          <w:szCs w:val="24"/>
        </w:rPr>
      </w:pPr>
      <w:r w:rsidRPr="009D2FF1">
        <w:rPr>
          <w:b/>
          <w:bCs/>
          <w:sz w:val="24"/>
          <w:szCs w:val="24"/>
        </w:rPr>
        <w:t>PLANNING BOARD</w:t>
      </w:r>
    </w:p>
    <w:p w:rsidR="003603C1" w:rsidRDefault="003603C1" w:rsidP="003603C1">
      <w:pPr>
        <w:pStyle w:val="NoSpacing"/>
        <w:tabs>
          <w:tab w:val="left" w:pos="1512"/>
        </w:tabs>
        <w:jc w:val="center"/>
        <w:rPr>
          <w:sz w:val="24"/>
          <w:szCs w:val="24"/>
        </w:rPr>
      </w:pPr>
      <w:r>
        <w:rPr>
          <w:sz w:val="24"/>
          <w:szCs w:val="24"/>
        </w:rPr>
        <w:t>371 State Route 296</w:t>
      </w:r>
    </w:p>
    <w:p w:rsidR="003603C1" w:rsidRDefault="003603C1" w:rsidP="003603C1">
      <w:pPr>
        <w:pStyle w:val="NoSpacing"/>
        <w:tabs>
          <w:tab w:val="left" w:pos="1512"/>
        </w:tabs>
        <w:jc w:val="center"/>
        <w:rPr>
          <w:sz w:val="24"/>
          <w:szCs w:val="24"/>
        </w:rPr>
      </w:pPr>
      <w:r>
        <w:rPr>
          <w:sz w:val="24"/>
          <w:szCs w:val="24"/>
        </w:rPr>
        <w:t>P.O. Box 96</w:t>
      </w:r>
    </w:p>
    <w:p w:rsidR="003603C1" w:rsidRDefault="003603C1" w:rsidP="003603C1">
      <w:pPr>
        <w:pStyle w:val="NoSpacing"/>
        <w:tabs>
          <w:tab w:val="left" w:pos="1512"/>
        </w:tabs>
        <w:jc w:val="center"/>
        <w:rPr>
          <w:sz w:val="24"/>
          <w:szCs w:val="24"/>
        </w:rPr>
      </w:pPr>
      <w:r>
        <w:rPr>
          <w:sz w:val="24"/>
          <w:szCs w:val="24"/>
        </w:rPr>
        <w:t>Windham, NY  12439</w:t>
      </w:r>
    </w:p>
    <w:p w:rsidR="003603C1" w:rsidRDefault="003603C1" w:rsidP="003603C1">
      <w:pPr>
        <w:pStyle w:val="NoSpacing"/>
        <w:tabs>
          <w:tab w:val="left" w:pos="1512"/>
        </w:tabs>
        <w:rPr>
          <w:sz w:val="24"/>
          <w:szCs w:val="24"/>
        </w:rPr>
      </w:pPr>
    </w:p>
    <w:p w:rsidR="003603C1" w:rsidRDefault="003603C1" w:rsidP="003603C1">
      <w:pPr>
        <w:pStyle w:val="NoSpacing"/>
        <w:tabs>
          <w:tab w:val="left" w:pos="1512"/>
        </w:tabs>
        <w:rPr>
          <w:bCs/>
          <w:sz w:val="24"/>
          <w:szCs w:val="24"/>
        </w:rPr>
      </w:pPr>
      <w:r>
        <w:rPr>
          <w:b/>
          <w:sz w:val="24"/>
          <w:szCs w:val="24"/>
          <w:u w:val="single"/>
        </w:rPr>
        <w:t>Date:</w:t>
      </w:r>
      <w:r>
        <w:rPr>
          <w:bCs/>
          <w:sz w:val="24"/>
          <w:szCs w:val="24"/>
        </w:rPr>
        <w:tab/>
        <w:t>February 4, 2021</w:t>
      </w: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rPr>
          <w:bCs/>
          <w:sz w:val="24"/>
          <w:szCs w:val="24"/>
        </w:rPr>
      </w:pPr>
    </w:p>
    <w:p w:rsidR="003603C1" w:rsidRPr="000E2F23" w:rsidRDefault="003603C1" w:rsidP="003603C1">
      <w:pPr>
        <w:pStyle w:val="NoSpacing"/>
        <w:tabs>
          <w:tab w:val="left" w:pos="1512"/>
        </w:tabs>
        <w:rPr>
          <w:b/>
          <w:sz w:val="24"/>
          <w:szCs w:val="24"/>
          <w:u w:val="single"/>
        </w:rPr>
      </w:pPr>
      <w:r>
        <w:rPr>
          <w:b/>
          <w:sz w:val="24"/>
          <w:szCs w:val="24"/>
          <w:u w:val="single"/>
        </w:rPr>
        <w:t>Open Meeting:</w:t>
      </w: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rPr>
          <w:bCs/>
          <w:sz w:val="24"/>
          <w:szCs w:val="24"/>
        </w:rPr>
      </w:pPr>
      <w:r>
        <w:rPr>
          <w:bCs/>
          <w:sz w:val="24"/>
          <w:szCs w:val="24"/>
        </w:rPr>
        <w:tab/>
      </w:r>
      <w:proofErr w:type="gramStart"/>
      <w:r>
        <w:rPr>
          <w:bCs/>
          <w:sz w:val="24"/>
          <w:szCs w:val="24"/>
        </w:rPr>
        <w:t>The Planning Board Meeting was opened by Chairman Poelker with the Pledge of Allegiance to the Flag</w:t>
      </w:r>
      <w:proofErr w:type="gramEnd"/>
      <w:r>
        <w:rPr>
          <w:bCs/>
          <w:sz w:val="24"/>
          <w:szCs w:val="24"/>
        </w:rPr>
        <w:t xml:space="preserve"> at 7:00 PM.</w:t>
      </w: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ind w:left="1440" w:hanging="1440"/>
        <w:rPr>
          <w:bCs/>
          <w:sz w:val="24"/>
          <w:szCs w:val="24"/>
        </w:rPr>
      </w:pPr>
      <w:r>
        <w:rPr>
          <w:b/>
          <w:sz w:val="24"/>
          <w:szCs w:val="24"/>
          <w:u w:val="single"/>
        </w:rPr>
        <w:t>Present:</w:t>
      </w:r>
      <w:r>
        <w:rPr>
          <w:bCs/>
          <w:sz w:val="24"/>
          <w:szCs w:val="24"/>
        </w:rPr>
        <w:tab/>
      </w:r>
      <w:r>
        <w:rPr>
          <w:bCs/>
          <w:sz w:val="24"/>
          <w:szCs w:val="24"/>
        </w:rPr>
        <w:tab/>
        <w:t>Chairman – Tom Poelker</w:t>
      </w:r>
    </w:p>
    <w:p w:rsidR="003603C1" w:rsidRDefault="003603C1" w:rsidP="003603C1">
      <w:pPr>
        <w:pStyle w:val="NoSpacing"/>
        <w:tabs>
          <w:tab w:val="left" w:pos="1512"/>
        </w:tabs>
        <w:ind w:left="1440" w:hanging="1440"/>
        <w:rPr>
          <w:bCs/>
          <w:sz w:val="24"/>
          <w:szCs w:val="24"/>
        </w:rPr>
      </w:pPr>
      <w:r>
        <w:rPr>
          <w:bCs/>
          <w:sz w:val="24"/>
          <w:szCs w:val="24"/>
        </w:rPr>
        <w:tab/>
      </w:r>
      <w:r>
        <w:rPr>
          <w:bCs/>
          <w:sz w:val="24"/>
          <w:szCs w:val="24"/>
        </w:rPr>
        <w:tab/>
        <w:t>Members – Claudia Lane, John O’Grady</w:t>
      </w:r>
    </w:p>
    <w:p w:rsidR="003603C1" w:rsidRDefault="003603C1" w:rsidP="003603C1">
      <w:pPr>
        <w:pStyle w:val="NoSpacing"/>
        <w:tabs>
          <w:tab w:val="left" w:pos="1512"/>
        </w:tabs>
        <w:ind w:left="1440" w:hanging="1440"/>
        <w:rPr>
          <w:bCs/>
          <w:sz w:val="24"/>
          <w:szCs w:val="24"/>
        </w:rPr>
      </w:pPr>
      <w:r>
        <w:rPr>
          <w:bCs/>
          <w:sz w:val="24"/>
          <w:szCs w:val="24"/>
        </w:rPr>
        <w:tab/>
      </w:r>
      <w:r>
        <w:rPr>
          <w:bCs/>
          <w:sz w:val="24"/>
          <w:szCs w:val="24"/>
        </w:rPr>
        <w:tab/>
        <w:t>Recording Secretary – Janine Soule</w:t>
      </w:r>
    </w:p>
    <w:p w:rsidR="003603C1" w:rsidRDefault="003603C1" w:rsidP="003603C1">
      <w:pPr>
        <w:pStyle w:val="NoSpacing"/>
        <w:tabs>
          <w:tab w:val="left" w:pos="1512"/>
        </w:tabs>
        <w:ind w:left="1440" w:hanging="1440"/>
        <w:rPr>
          <w:bCs/>
          <w:sz w:val="24"/>
          <w:szCs w:val="24"/>
        </w:rPr>
      </w:pPr>
      <w:r>
        <w:rPr>
          <w:bCs/>
          <w:sz w:val="24"/>
          <w:szCs w:val="24"/>
        </w:rPr>
        <w:tab/>
      </w:r>
      <w:r>
        <w:rPr>
          <w:bCs/>
          <w:sz w:val="24"/>
          <w:szCs w:val="24"/>
        </w:rPr>
        <w:tab/>
      </w:r>
      <w:proofErr w:type="gramStart"/>
      <w:r>
        <w:rPr>
          <w:bCs/>
          <w:sz w:val="24"/>
          <w:szCs w:val="24"/>
        </w:rPr>
        <w:t>1</w:t>
      </w:r>
      <w:proofErr w:type="gramEnd"/>
      <w:r>
        <w:rPr>
          <w:bCs/>
          <w:sz w:val="24"/>
          <w:szCs w:val="24"/>
        </w:rPr>
        <w:t xml:space="preserve"> Vacancy</w:t>
      </w:r>
    </w:p>
    <w:p w:rsidR="003603C1" w:rsidRDefault="003603C1" w:rsidP="003603C1">
      <w:pPr>
        <w:pStyle w:val="NoSpacing"/>
        <w:tabs>
          <w:tab w:val="left" w:pos="1512"/>
        </w:tabs>
        <w:ind w:left="1440" w:hanging="1440"/>
        <w:rPr>
          <w:bCs/>
          <w:sz w:val="24"/>
          <w:szCs w:val="24"/>
        </w:rPr>
      </w:pPr>
    </w:p>
    <w:p w:rsidR="003603C1" w:rsidRPr="00CC152D" w:rsidRDefault="003603C1" w:rsidP="003603C1">
      <w:pPr>
        <w:pStyle w:val="NoSpacing"/>
        <w:tabs>
          <w:tab w:val="left" w:pos="1512"/>
        </w:tabs>
        <w:ind w:left="1440" w:hanging="1440"/>
        <w:rPr>
          <w:bCs/>
          <w:sz w:val="24"/>
          <w:szCs w:val="24"/>
        </w:rPr>
      </w:pPr>
      <w:r>
        <w:rPr>
          <w:b/>
          <w:sz w:val="24"/>
          <w:szCs w:val="24"/>
          <w:u w:val="single"/>
        </w:rPr>
        <w:t>Absent:</w:t>
      </w:r>
      <w:r>
        <w:rPr>
          <w:bCs/>
          <w:sz w:val="24"/>
          <w:szCs w:val="24"/>
        </w:rPr>
        <w:tab/>
        <w:t>Member Lisa Jaeger</w:t>
      </w:r>
    </w:p>
    <w:p w:rsidR="003603C1" w:rsidRDefault="003603C1" w:rsidP="003603C1">
      <w:pPr>
        <w:pStyle w:val="NoSpacing"/>
        <w:tabs>
          <w:tab w:val="left" w:pos="1512"/>
        </w:tabs>
        <w:ind w:left="1440" w:hanging="1440"/>
        <w:rPr>
          <w:bCs/>
          <w:sz w:val="24"/>
          <w:szCs w:val="24"/>
        </w:rPr>
      </w:pPr>
    </w:p>
    <w:p w:rsidR="003603C1" w:rsidRDefault="003603C1" w:rsidP="003603C1">
      <w:pPr>
        <w:pStyle w:val="NoSpacing"/>
        <w:tabs>
          <w:tab w:val="left" w:pos="1512"/>
        </w:tabs>
        <w:ind w:left="1440" w:hanging="1440"/>
        <w:rPr>
          <w:bCs/>
          <w:sz w:val="24"/>
          <w:szCs w:val="24"/>
        </w:rPr>
      </w:pPr>
      <w:r>
        <w:rPr>
          <w:b/>
          <w:sz w:val="24"/>
          <w:szCs w:val="24"/>
          <w:u w:val="single"/>
        </w:rPr>
        <w:t>Also Present:</w:t>
      </w:r>
      <w:r>
        <w:rPr>
          <w:bCs/>
          <w:sz w:val="24"/>
          <w:szCs w:val="24"/>
        </w:rPr>
        <w:tab/>
      </w:r>
      <w:r>
        <w:rPr>
          <w:bCs/>
          <w:sz w:val="24"/>
          <w:szCs w:val="24"/>
        </w:rPr>
        <w:tab/>
        <w:t>Darrin Elsom, Bill Woods, Nancy Woods</w:t>
      </w:r>
    </w:p>
    <w:p w:rsidR="003603C1" w:rsidRDefault="003603C1" w:rsidP="003603C1">
      <w:pPr>
        <w:pStyle w:val="NoSpacing"/>
        <w:tabs>
          <w:tab w:val="left" w:pos="1512"/>
        </w:tabs>
        <w:ind w:left="1440" w:hanging="1440"/>
        <w:rPr>
          <w:bCs/>
          <w:sz w:val="24"/>
          <w:szCs w:val="24"/>
        </w:rPr>
      </w:pPr>
    </w:p>
    <w:p w:rsidR="003603C1" w:rsidRPr="00CC152D" w:rsidRDefault="003603C1" w:rsidP="003603C1">
      <w:pPr>
        <w:pStyle w:val="NoSpacing"/>
        <w:tabs>
          <w:tab w:val="left" w:pos="1512"/>
        </w:tabs>
        <w:ind w:left="1440" w:hanging="1440"/>
        <w:rPr>
          <w:bCs/>
          <w:sz w:val="24"/>
          <w:szCs w:val="24"/>
        </w:rPr>
      </w:pPr>
      <w:r w:rsidRPr="00CC152D">
        <w:rPr>
          <w:b/>
          <w:bCs/>
          <w:sz w:val="24"/>
          <w:szCs w:val="24"/>
          <w:u w:val="single"/>
        </w:rPr>
        <w:t>Chairman Poelker</w:t>
      </w:r>
      <w:r w:rsidRPr="00CC152D">
        <w:rPr>
          <w:sz w:val="24"/>
          <w:szCs w:val="24"/>
        </w:rPr>
        <w:t xml:space="preserve"> appoints Recording Secretary Janine Soule as an Alternate Member to fill quorum.</w:t>
      </w:r>
    </w:p>
    <w:p w:rsidR="003603C1" w:rsidRPr="00CC152D" w:rsidRDefault="003603C1" w:rsidP="003603C1">
      <w:pPr>
        <w:pStyle w:val="NoSpacing"/>
        <w:tabs>
          <w:tab w:val="left" w:pos="1512"/>
        </w:tabs>
        <w:ind w:left="1440" w:hanging="1440"/>
        <w:rPr>
          <w:bCs/>
          <w:sz w:val="24"/>
          <w:szCs w:val="24"/>
        </w:rPr>
      </w:pPr>
    </w:p>
    <w:p w:rsidR="003603C1" w:rsidRPr="00455049" w:rsidRDefault="003603C1" w:rsidP="003603C1">
      <w:pPr>
        <w:pStyle w:val="NoSpacing"/>
        <w:tabs>
          <w:tab w:val="left" w:pos="1512"/>
        </w:tabs>
        <w:ind w:left="1440" w:hanging="1440"/>
        <w:rPr>
          <w:b/>
          <w:sz w:val="24"/>
          <w:szCs w:val="24"/>
          <w:u w:val="single"/>
        </w:rPr>
      </w:pPr>
      <w:proofErr w:type="gramStart"/>
      <w:r>
        <w:rPr>
          <w:b/>
          <w:sz w:val="24"/>
          <w:szCs w:val="24"/>
          <w:u w:val="single"/>
        </w:rPr>
        <w:t>Subdivision Application # 07 William and Nancy Woods:</w:t>
      </w:r>
      <w:r>
        <w:rPr>
          <w:bCs/>
          <w:sz w:val="24"/>
          <w:szCs w:val="24"/>
        </w:rPr>
        <w:tab/>
        <w:t>Tax Map # 61.00-2-48, County Route 21 – Mitchell Hollow Rd.</w:t>
      </w:r>
      <w:proofErr w:type="gramEnd"/>
      <w:r>
        <w:rPr>
          <w:bCs/>
          <w:sz w:val="24"/>
          <w:szCs w:val="24"/>
        </w:rPr>
        <w:t xml:space="preserve">  Darrin Elsom of Kaaterskill Associates is here.   Darrin gives the Planning Board members copies of the approval letter from DEP for the </w:t>
      </w:r>
      <w:proofErr w:type="spellStart"/>
      <w:r>
        <w:rPr>
          <w:bCs/>
          <w:sz w:val="24"/>
          <w:szCs w:val="24"/>
        </w:rPr>
        <w:t>Kingswood</w:t>
      </w:r>
      <w:proofErr w:type="spellEnd"/>
      <w:r>
        <w:rPr>
          <w:bCs/>
          <w:sz w:val="24"/>
          <w:szCs w:val="24"/>
        </w:rPr>
        <w:t xml:space="preserve"> Subdivision and a preliminary approval for sight distances from the Greene County Highway Department.   Chairman Poelker has turned in the 239 Review to the Greene County Planning Board at their next meeting, which is February 17, 2021.  Member Lane makes a motion to tabled this application until we get the information back from Greene County Planning Board,  2</w:t>
      </w:r>
      <w:r w:rsidRPr="005A2930">
        <w:rPr>
          <w:bCs/>
          <w:sz w:val="24"/>
          <w:szCs w:val="24"/>
          <w:vertAlign w:val="superscript"/>
        </w:rPr>
        <w:t>nd</w:t>
      </w:r>
      <w:r>
        <w:rPr>
          <w:bCs/>
          <w:sz w:val="24"/>
          <w:szCs w:val="24"/>
        </w:rPr>
        <w:t xml:space="preserve"> by Member O’Grady, 4 in favor, 1 absent, 1 vacancy, this application is tabled until February 18, 2021.</w:t>
      </w:r>
    </w:p>
    <w:p w:rsidR="003603C1" w:rsidRDefault="003603C1" w:rsidP="003603C1">
      <w:pPr>
        <w:pStyle w:val="NoSpacing"/>
        <w:tabs>
          <w:tab w:val="left" w:pos="1512"/>
        </w:tabs>
        <w:ind w:left="1440" w:hanging="1440"/>
        <w:rPr>
          <w:bCs/>
          <w:sz w:val="24"/>
          <w:szCs w:val="24"/>
        </w:rPr>
      </w:pPr>
    </w:p>
    <w:p w:rsidR="003603C1" w:rsidRDefault="003603C1" w:rsidP="003603C1">
      <w:pPr>
        <w:pStyle w:val="NoSpacing"/>
        <w:tabs>
          <w:tab w:val="left" w:pos="1512"/>
        </w:tabs>
        <w:ind w:left="1440" w:hanging="1440"/>
        <w:rPr>
          <w:bCs/>
          <w:sz w:val="24"/>
          <w:szCs w:val="24"/>
        </w:rPr>
      </w:pPr>
    </w:p>
    <w:p w:rsidR="003603C1" w:rsidRDefault="003603C1" w:rsidP="003603C1">
      <w:pPr>
        <w:pStyle w:val="NoSpacing"/>
        <w:tabs>
          <w:tab w:val="left" w:pos="1512"/>
        </w:tabs>
        <w:ind w:left="1440" w:hanging="1440"/>
        <w:rPr>
          <w:bCs/>
          <w:sz w:val="24"/>
          <w:szCs w:val="24"/>
        </w:rPr>
      </w:pPr>
      <w:r w:rsidRPr="00171002">
        <w:rPr>
          <w:b/>
          <w:sz w:val="24"/>
          <w:szCs w:val="24"/>
          <w:u w:val="single"/>
        </w:rPr>
        <w:t>Member O’Grady</w:t>
      </w:r>
      <w:r>
        <w:rPr>
          <w:bCs/>
          <w:sz w:val="24"/>
          <w:szCs w:val="24"/>
        </w:rPr>
        <w:t xml:space="preserve"> would like to put into the record that the Planning Board / ARB would like to ask the Town Board to consider discussing extending the ARB district to include County Route 12, South Street.   The Recording Secretary Janine Soule has sent a letter to the Town Board on January 24, 2021.</w:t>
      </w:r>
    </w:p>
    <w:p w:rsidR="003603C1" w:rsidRPr="00171002" w:rsidRDefault="003603C1" w:rsidP="003603C1">
      <w:pPr>
        <w:pStyle w:val="NoSpacing"/>
        <w:tabs>
          <w:tab w:val="left" w:pos="1512"/>
        </w:tabs>
        <w:ind w:left="1440" w:hanging="1440"/>
        <w:rPr>
          <w:bCs/>
          <w:sz w:val="24"/>
          <w:szCs w:val="24"/>
        </w:rPr>
      </w:pPr>
    </w:p>
    <w:p w:rsidR="003603C1" w:rsidRPr="00B13087" w:rsidRDefault="003603C1" w:rsidP="003603C1">
      <w:pPr>
        <w:pStyle w:val="NoSpacing"/>
        <w:tabs>
          <w:tab w:val="left" w:pos="1512"/>
        </w:tabs>
        <w:ind w:left="1440" w:hanging="1440"/>
        <w:rPr>
          <w:sz w:val="24"/>
          <w:szCs w:val="24"/>
        </w:rPr>
      </w:pPr>
      <w:r>
        <w:rPr>
          <w:b/>
          <w:bCs/>
          <w:sz w:val="24"/>
          <w:szCs w:val="24"/>
          <w:u w:val="single"/>
        </w:rPr>
        <w:t>Minutes from January 21, 2021:</w:t>
      </w:r>
      <w:r>
        <w:rPr>
          <w:sz w:val="24"/>
          <w:szCs w:val="24"/>
        </w:rPr>
        <w:tab/>
        <w:t>The Meeting Minutes from January 21, 2021 were presented to the Board and on a motion by Member Lane, 2</w:t>
      </w:r>
      <w:r w:rsidRPr="00B13087">
        <w:rPr>
          <w:sz w:val="24"/>
          <w:szCs w:val="24"/>
          <w:vertAlign w:val="superscript"/>
        </w:rPr>
        <w:t>nd</w:t>
      </w:r>
      <w:r>
        <w:rPr>
          <w:sz w:val="24"/>
          <w:szCs w:val="24"/>
        </w:rPr>
        <w:t xml:space="preserve"> by Member O’Grady, 4 in favor, 1 absent, 1 vacancy the Minutes were approved.</w:t>
      </w:r>
    </w:p>
    <w:p w:rsidR="003603C1" w:rsidRDefault="003603C1" w:rsidP="003603C1">
      <w:pPr>
        <w:pStyle w:val="NoSpacing"/>
        <w:tabs>
          <w:tab w:val="left" w:pos="1512"/>
        </w:tabs>
        <w:ind w:left="1440" w:hanging="1440"/>
        <w:rPr>
          <w:sz w:val="24"/>
          <w:szCs w:val="24"/>
        </w:rPr>
      </w:pPr>
    </w:p>
    <w:p w:rsidR="003603C1" w:rsidRDefault="003603C1" w:rsidP="003603C1">
      <w:pPr>
        <w:pStyle w:val="NoSpacing"/>
        <w:tabs>
          <w:tab w:val="left" w:pos="1512"/>
        </w:tabs>
        <w:rPr>
          <w:b/>
          <w:sz w:val="24"/>
          <w:szCs w:val="24"/>
          <w:u w:val="single"/>
        </w:rPr>
      </w:pPr>
    </w:p>
    <w:p w:rsidR="003603C1" w:rsidRDefault="003603C1" w:rsidP="003603C1">
      <w:pPr>
        <w:pStyle w:val="NoSpacing"/>
        <w:tabs>
          <w:tab w:val="left" w:pos="1512"/>
        </w:tabs>
        <w:rPr>
          <w:b/>
          <w:sz w:val="24"/>
          <w:szCs w:val="24"/>
          <w:u w:val="single"/>
        </w:rPr>
      </w:pPr>
    </w:p>
    <w:p w:rsidR="003603C1" w:rsidRDefault="003603C1" w:rsidP="003603C1">
      <w:pPr>
        <w:pStyle w:val="NoSpacing"/>
        <w:tabs>
          <w:tab w:val="left" w:pos="1512"/>
        </w:tabs>
        <w:rPr>
          <w:bCs/>
          <w:sz w:val="24"/>
          <w:szCs w:val="24"/>
        </w:rPr>
      </w:pPr>
      <w:r>
        <w:rPr>
          <w:b/>
          <w:sz w:val="24"/>
          <w:szCs w:val="24"/>
          <w:u w:val="single"/>
        </w:rPr>
        <w:t>Adjournment:</w:t>
      </w:r>
      <w:r>
        <w:rPr>
          <w:bCs/>
          <w:sz w:val="24"/>
          <w:szCs w:val="24"/>
        </w:rPr>
        <w:tab/>
      </w:r>
      <w:r>
        <w:rPr>
          <w:bCs/>
          <w:sz w:val="24"/>
          <w:szCs w:val="24"/>
        </w:rPr>
        <w:tab/>
        <w:t>On a motion by Member Lane, 2</w:t>
      </w:r>
      <w:r w:rsidRPr="00130A37">
        <w:rPr>
          <w:bCs/>
          <w:sz w:val="24"/>
          <w:szCs w:val="24"/>
          <w:vertAlign w:val="superscript"/>
        </w:rPr>
        <w:t>nd</w:t>
      </w:r>
      <w:r>
        <w:rPr>
          <w:bCs/>
          <w:sz w:val="24"/>
          <w:szCs w:val="24"/>
        </w:rPr>
        <w:t xml:space="preserve"> by Member O’Grady, 4 in favor, 1 absent, </w:t>
      </w:r>
      <w:proofErr w:type="gramStart"/>
      <w:r>
        <w:rPr>
          <w:bCs/>
          <w:sz w:val="24"/>
          <w:szCs w:val="24"/>
        </w:rPr>
        <w:t>1</w:t>
      </w:r>
      <w:proofErr w:type="gramEnd"/>
      <w:r>
        <w:rPr>
          <w:bCs/>
          <w:sz w:val="24"/>
          <w:szCs w:val="24"/>
        </w:rPr>
        <w:t xml:space="preserve"> vacancy the meeting was adjourned at 7:16 PM.</w:t>
      </w: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 w:val="left" w:pos="3103"/>
        </w:tabs>
        <w:rPr>
          <w:bCs/>
          <w:sz w:val="24"/>
          <w:szCs w:val="24"/>
        </w:rPr>
      </w:pPr>
      <w:r>
        <w:rPr>
          <w:bCs/>
          <w:sz w:val="24"/>
          <w:szCs w:val="24"/>
        </w:rPr>
        <w:t>Respectfully submitted,</w:t>
      </w:r>
      <w:r>
        <w:rPr>
          <w:bCs/>
          <w:sz w:val="24"/>
          <w:szCs w:val="24"/>
        </w:rPr>
        <w:tab/>
      </w:r>
    </w:p>
    <w:p w:rsidR="003603C1" w:rsidRDefault="003603C1" w:rsidP="003603C1">
      <w:pPr>
        <w:pStyle w:val="NoSpacing"/>
        <w:tabs>
          <w:tab w:val="left" w:pos="1512"/>
          <w:tab w:val="left" w:pos="3103"/>
        </w:tabs>
        <w:rPr>
          <w:bCs/>
          <w:sz w:val="24"/>
          <w:szCs w:val="24"/>
        </w:rPr>
      </w:pPr>
    </w:p>
    <w:p w:rsidR="003603C1" w:rsidRDefault="003603C1" w:rsidP="003603C1">
      <w:pPr>
        <w:pStyle w:val="NoSpacing"/>
        <w:tabs>
          <w:tab w:val="left" w:pos="1512"/>
          <w:tab w:val="left" w:pos="3103"/>
        </w:tabs>
        <w:rPr>
          <w:bCs/>
          <w:sz w:val="24"/>
          <w:szCs w:val="24"/>
        </w:rPr>
      </w:pPr>
    </w:p>
    <w:p w:rsidR="003603C1" w:rsidRDefault="003603C1" w:rsidP="003603C1">
      <w:pPr>
        <w:pStyle w:val="NoSpacing"/>
        <w:tabs>
          <w:tab w:val="left" w:pos="1512"/>
        </w:tabs>
        <w:rPr>
          <w:bCs/>
          <w:sz w:val="24"/>
          <w:szCs w:val="24"/>
        </w:rPr>
      </w:pPr>
    </w:p>
    <w:p w:rsidR="003603C1" w:rsidRDefault="003603C1" w:rsidP="003603C1">
      <w:pPr>
        <w:pStyle w:val="NoSpacing"/>
        <w:tabs>
          <w:tab w:val="left" w:pos="1512"/>
        </w:tabs>
        <w:rPr>
          <w:bCs/>
          <w:sz w:val="24"/>
          <w:szCs w:val="24"/>
        </w:rPr>
      </w:pPr>
    </w:p>
    <w:p w:rsidR="003603C1" w:rsidRPr="00834F49" w:rsidRDefault="003603C1" w:rsidP="003603C1">
      <w:pPr>
        <w:pStyle w:val="NoSpacing"/>
        <w:tabs>
          <w:tab w:val="left" w:pos="1512"/>
        </w:tabs>
        <w:rPr>
          <w:rFonts w:ascii="Freestyle Script" w:hAnsi="Freestyle Script"/>
          <w:b/>
          <w:sz w:val="36"/>
          <w:szCs w:val="36"/>
        </w:rPr>
      </w:pPr>
      <w:r w:rsidRPr="00834F49">
        <w:rPr>
          <w:rFonts w:ascii="Freestyle Script" w:hAnsi="Freestyle Script"/>
          <w:b/>
          <w:sz w:val="36"/>
          <w:szCs w:val="36"/>
        </w:rPr>
        <w:t>Janine Soule</w:t>
      </w:r>
    </w:p>
    <w:p w:rsidR="003603C1" w:rsidRPr="00CC152D" w:rsidRDefault="003603C1" w:rsidP="003603C1">
      <w:pPr>
        <w:pStyle w:val="NoSpacing"/>
        <w:tabs>
          <w:tab w:val="left" w:pos="1512"/>
        </w:tabs>
        <w:rPr>
          <w:sz w:val="24"/>
          <w:szCs w:val="24"/>
        </w:rPr>
      </w:pPr>
      <w:r>
        <w:rPr>
          <w:bCs/>
          <w:sz w:val="24"/>
          <w:szCs w:val="24"/>
        </w:rPr>
        <w:t>Planning Board Secretary</w:t>
      </w:r>
    </w:p>
    <w:p w:rsidR="007F0286" w:rsidRDefault="007F0286" w:rsidP="003603C1">
      <w:pPr>
        <w:pStyle w:val="NoSpacing"/>
      </w:pPr>
    </w:p>
    <w:sectPr w:rsidR="007F0286" w:rsidSect="00936EC9">
      <w:headerReference w:type="even" r:id="rId4"/>
      <w:headerReference w:type="default" r:id="rId5"/>
      <w:footerReference w:type="default" r:id="rId6"/>
      <w:headerReference w:type="first" r:id="rId7"/>
      <w:pgSz w:w="12240" w:h="15840"/>
      <w:pgMar w:top="288" w:right="288"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915672"/>
      <w:docPartObj>
        <w:docPartGallery w:val="Page Numbers (Bottom of Page)"/>
        <w:docPartUnique/>
      </w:docPartObj>
    </w:sdtPr>
    <w:sdtEndPr/>
    <w:sdtContent>
      <w:sdt>
        <w:sdtPr>
          <w:id w:val="565050523"/>
          <w:docPartObj>
            <w:docPartGallery w:val="Page Numbers (Top of Page)"/>
            <w:docPartUnique/>
          </w:docPartObj>
        </w:sdtPr>
        <w:sdtEndPr/>
        <w:sdtContent>
          <w:p w:rsidR="00936EC9" w:rsidRDefault="00D001D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936EC9" w:rsidRDefault="00D001D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C9" w:rsidRDefault="00D001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06360" o:spid="_x0000_s1025" type="#_x0000_t136" style="position:absolute;margin-left:0;margin-top:0;width:590.6pt;height:221.45pt;rotation:315;z-index:-251656192;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C9" w:rsidRDefault="00D001DC" w:rsidP="00CC15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06361" o:spid="_x0000_s1026" type="#_x0000_t136" style="position:absolute;margin-left:0;margin-top:0;width:590.6pt;height:221.45pt;rotation:315;z-index:-25165516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r>
      <w:t xml:space="preserve">Official / </w:t>
    </w:r>
    <w:r>
      <w:t>February 4</w:t>
    </w:r>
    <w:r>
      <w:t>,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EC9" w:rsidRDefault="00D001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06359" o:spid="_x0000_s1027" type="#_x0000_t136" style="position:absolute;margin-left:0;margin-top:0;width:590.6pt;height:221.45pt;rotation:315;z-index:-251654144;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hdrShapeDefaults>
    <o:shapedefaults v:ext="edit" spidmax="3074"/>
    <o:shapelayout v:ext="edit">
      <o:idmap v:ext="edit" data="1"/>
    </o:shapelayout>
  </w:hdrShapeDefaults>
  <w:compat/>
  <w:rsids>
    <w:rsidRoot w:val="003603C1"/>
    <w:rsid w:val="003603C1"/>
    <w:rsid w:val="007F0286"/>
    <w:rsid w:val="00896A99"/>
    <w:rsid w:val="00A937D1"/>
    <w:rsid w:val="00B739F9"/>
    <w:rsid w:val="00D001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3C1"/>
    <w:pPr>
      <w:spacing w:after="0" w:line="240" w:lineRule="auto"/>
    </w:pPr>
  </w:style>
  <w:style w:type="paragraph" w:styleId="Header">
    <w:name w:val="header"/>
    <w:basedOn w:val="Normal"/>
    <w:link w:val="HeaderChar"/>
    <w:uiPriority w:val="99"/>
    <w:semiHidden/>
    <w:unhideWhenUsed/>
    <w:rsid w:val="003603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3C1"/>
  </w:style>
  <w:style w:type="paragraph" w:styleId="Footer">
    <w:name w:val="footer"/>
    <w:basedOn w:val="Normal"/>
    <w:link w:val="FooterChar"/>
    <w:uiPriority w:val="99"/>
    <w:unhideWhenUsed/>
    <w:rsid w:val="0036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cp:revision>
  <cp:lastPrinted>2021-03-06T14:22:00Z</cp:lastPrinted>
  <dcterms:created xsi:type="dcterms:W3CDTF">2021-03-06T13:56:00Z</dcterms:created>
  <dcterms:modified xsi:type="dcterms:W3CDTF">2021-03-06T14:23:00Z</dcterms:modified>
</cp:coreProperties>
</file>