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DB4" w:rsidRPr="00514A5F" w:rsidRDefault="00637DB4" w:rsidP="00637DB4">
      <w:pPr>
        <w:pStyle w:val="NoSpacing"/>
        <w:jc w:val="center"/>
        <w:rPr>
          <w:rFonts w:asciiTheme="minorBidi" w:hAnsiTheme="minorBidi"/>
          <w:sz w:val="24"/>
          <w:szCs w:val="24"/>
        </w:rPr>
      </w:pPr>
      <w:r w:rsidRPr="00514A5F">
        <w:rPr>
          <w:rFonts w:asciiTheme="minorBidi" w:hAnsiTheme="minorBidi"/>
          <w:sz w:val="24"/>
          <w:szCs w:val="24"/>
        </w:rPr>
        <w:t>TOWN OF WINDHAM</w:t>
      </w:r>
    </w:p>
    <w:p w:rsidR="00637DB4" w:rsidRPr="00514A5F" w:rsidRDefault="00637DB4" w:rsidP="00637DB4">
      <w:pPr>
        <w:pStyle w:val="NoSpacing"/>
        <w:jc w:val="center"/>
        <w:rPr>
          <w:rFonts w:asciiTheme="minorBidi" w:hAnsiTheme="minorBidi"/>
          <w:sz w:val="24"/>
          <w:szCs w:val="24"/>
        </w:rPr>
      </w:pPr>
      <w:r w:rsidRPr="00514A5F">
        <w:rPr>
          <w:rFonts w:asciiTheme="minorBidi" w:hAnsiTheme="minorBidi"/>
          <w:sz w:val="24"/>
          <w:szCs w:val="24"/>
        </w:rPr>
        <w:t>PLANNING BOARD</w:t>
      </w:r>
    </w:p>
    <w:p w:rsidR="00637DB4" w:rsidRPr="00514A5F" w:rsidRDefault="00637DB4" w:rsidP="00637DB4">
      <w:pPr>
        <w:pStyle w:val="NoSpacing"/>
        <w:jc w:val="center"/>
        <w:rPr>
          <w:rFonts w:asciiTheme="minorBidi" w:hAnsiTheme="minorBidi"/>
          <w:sz w:val="24"/>
          <w:szCs w:val="24"/>
        </w:rPr>
      </w:pPr>
      <w:r w:rsidRPr="00514A5F">
        <w:rPr>
          <w:rFonts w:asciiTheme="minorBidi" w:hAnsiTheme="minorBidi"/>
          <w:sz w:val="24"/>
          <w:szCs w:val="24"/>
        </w:rPr>
        <w:t>371 State Route 296</w:t>
      </w:r>
    </w:p>
    <w:p w:rsidR="00637DB4" w:rsidRPr="00514A5F" w:rsidRDefault="00637DB4" w:rsidP="00637DB4">
      <w:pPr>
        <w:pStyle w:val="NoSpacing"/>
        <w:jc w:val="center"/>
        <w:rPr>
          <w:rFonts w:asciiTheme="minorBidi" w:hAnsiTheme="minorBidi"/>
          <w:sz w:val="24"/>
          <w:szCs w:val="24"/>
        </w:rPr>
      </w:pPr>
      <w:r w:rsidRPr="00514A5F">
        <w:rPr>
          <w:rFonts w:asciiTheme="minorBidi" w:hAnsiTheme="minorBidi"/>
          <w:sz w:val="24"/>
          <w:szCs w:val="24"/>
        </w:rPr>
        <w:t>P.O. Box 96</w:t>
      </w:r>
    </w:p>
    <w:p w:rsidR="00637DB4" w:rsidRPr="00514A5F" w:rsidRDefault="00637DB4" w:rsidP="00637DB4">
      <w:pPr>
        <w:pStyle w:val="NoSpacing"/>
        <w:jc w:val="center"/>
        <w:rPr>
          <w:rFonts w:asciiTheme="minorBidi" w:hAnsiTheme="minorBidi"/>
          <w:sz w:val="24"/>
          <w:szCs w:val="24"/>
        </w:rPr>
      </w:pPr>
      <w:r w:rsidRPr="00514A5F">
        <w:rPr>
          <w:rFonts w:asciiTheme="minorBidi" w:hAnsiTheme="minorBidi"/>
          <w:sz w:val="24"/>
          <w:szCs w:val="24"/>
        </w:rPr>
        <w:t>Windham, NY  12439</w:t>
      </w:r>
    </w:p>
    <w:p w:rsidR="00637DB4" w:rsidRPr="00514A5F" w:rsidRDefault="00637DB4" w:rsidP="00637DB4">
      <w:pPr>
        <w:pStyle w:val="NoSpacing"/>
        <w:rPr>
          <w:rFonts w:asciiTheme="minorBidi" w:hAnsiTheme="minorBidi"/>
          <w:sz w:val="24"/>
          <w:szCs w:val="24"/>
        </w:rPr>
      </w:pPr>
    </w:p>
    <w:p w:rsidR="00637DB4" w:rsidRPr="00514A5F" w:rsidRDefault="00637DB4" w:rsidP="00637DB4">
      <w:pPr>
        <w:pStyle w:val="NoSpacing"/>
        <w:rPr>
          <w:rFonts w:asciiTheme="minorBidi" w:hAnsiTheme="minorBidi"/>
          <w:sz w:val="24"/>
          <w:szCs w:val="24"/>
        </w:rPr>
      </w:pPr>
      <w:r w:rsidRPr="00514A5F">
        <w:rPr>
          <w:rFonts w:asciiTheme="minorBidi" w:hAnsiTheme="minorBidi"/>
          <w:b/>
          <w:bCs/>
          <w:sz w:val="24"/>
          <w:szCs w:val="24"/>
          <w:u w:val="single"/>
        </w:rPr>
        <w:t>Date:</w:t>
      </w:r>
      <w:r>
        <w:rPr>
          <w:rFonts w:asciiTheme="minorBidi" w:hAnsiTheme="minorBidi"/>
          <w:sz w:val="24"/>
          <w:szCs w:val="24"/>
        </w:rPr>
        <w:tab/>
      </w:r>
      <w:r>
        <w:rPr>
          <w:rFonts w:asciiTheme="minorBidi" w:hAnsiTheme="minorBidi"/>
          <w:sz w:val="24"/>
          <w:szCs w:val="24"/>
        </w:rPr>
        <w:tab/>
        <w:t>February 18, 2021</w:t>
      </w:r>
    </w:p>
    <w:p w:rsidR="00637DB4" w:rsidRPr="00514A5F" w:rsidRDefault="00637DB4" w:rsidP="00637DB4">
      <w:pPr>
        <w:pStyle w:val="NoSpacing"/>
        <w:rPr>
          <w:rFonts w:asciiTheme="minorBidi" w:hAnsiTheme="minorBidi"/>
          <w:sz w:val="24"/>
          <w:szCs w:val="24"/>
        </w:rPr>
      </w:pPr>
    </w:p>
    <w:p w:rsidR="00637DB4" w:rsidRPr="00514A5F" w:rsidRDefault="00637DB4" w:rsidP="00637DB4">
      <w:pPr>
        <w:pStyle w:val="NoSpacing"/>
        <w:rPr>
          <w:rFonts w:asciiTheme="minorBidi" w:hAnsiTheme="minorBidi"/>
          <w:sz w:val="24"/>
          <w:szCs w:val="24"/>
        </w:rPr>
      </w:pPr>
      <w:r w:rsidRPr="00514A5F">
        <w:rPr>
          <w:rFonts w:asciiTheme="minorBidi" w:hAnsiTheme="minorBidi"/>
          <w:b/>
          <w:bCs/>
          <w:sz w:val="24"/>
          <w:szCs w:val="24"/>
          <w:u w:val="single"/>
        </w:rPr>
        <w:t>Present:</w:t>
      </w:r>
      <w:r w:rsidRPr="00514A5F">
        <w:rPr>
          <w:rFonts w:asciiTheme="minorBidi" w:hAnsiTheme="minorBidi"/>
          <w:sz w:val="24"/>
          <w:szCs w:val="24"/>
        </w:rPr>
        <w:tab/>
      </w:r>
      <w:r>
        <w:rPr>
          <w:rFonts w:asciiTheme="minorBidi" w:hAnsiTheme="minorBidi"/>
          <w:sz w:val="24"/>
          <w:szCs w:val="24"/>
        </w:rPr>
        <w:t>Acting Chairwoman – Lisa Jaeger</w:t>
      </w:r>
    </w:p>
    <w:p w:rsidR="00637DB4" w:rsidRPr="00514A5F" w:rsidRDefault="00637DB4" w:rsidP="00637DB4">
      <w:pPr>
        <w:pStyle w:val="NoSpacing"/>
        <w:rPr>
          <w:rFonts w:asciiTheme="minorBidi" w:hAnsiTheme="minorBidi"/>
          <w:sz w:val="24"/>
          <w:szCs w:val="24"/>
        </w:rPr>
      </w:pPr>
      <w:r w:rsidRPr="00514A5F">
        <w:rPr>
          <w:rFonts w:asciiTheme="minorBidi" w:hAnsiTheme="minorBidi"/>
          <w:sz w:val="24"/>
          <w:szCs w:val="24"/>
        </w:rPr>
        <w:tab/>
      </w:r>
      <w:r w:rsidRPr="00514A5F">
        <w:rPr>
          <w:rFonts w:asciiTheme="minorBidi" w:hAnsiTheme="minorBidi"/>
          <w:sz w:val="24"/>
          <w:szCs w:val="24"/>
        </w:rPr>
        <w:tab/>
        <w:t>Recording Secretary – Janine Soule</w:t>
      </w:r>
    </w:p>
    <w:p w:rsidR="00637DB4" w:rsidRDefault="00637DB4" w:rsidP="00637DB4">
      <w:pPr>
        <w:pStyle w:val="NoSpacing"/>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p>
    <w:p w:rsidR="00637DB4" w:rsidRDefault="00637DB4" w:rsidP="00637DB4">
      <w:pPr>
        <w:pStyle w:val="NoSpacing"/>
        <w:rPr>
          <w:rFonts w:asciiTheme="minorBidi" w:hAnsiTheme="minorBidi"/>
          <w:sz w:val="24"/>
          <w:szCs w:val="24"/>
        </w:rPr>
      </w:pPr>
      <w:r>
        <w:rPr>
          <w:rFonts w:asciiTheme="minorBidi" w:hAnsiTheme="minorBidi"/>
          <w:b/>
          <w:bCs/>
          <w:sz w:val="24"/>
          <w:szCs w:val="24"/>
          <w:u w:val="single"/>
        </w:rPr>
        <w:t>On Zoom:</w:t>
      </w:r>
      <w:r>
        <w:rPr>
          <w:rFonts w:asciiTheme="minorBidi" w:hAnsiTheme="minorBidi"/>
          <w:sz w:val="24"/>
          <w:szCs w:val="24"/>
        </w:rPr>
        <w:tab/>
        <w:t>Member Tom Poelker, Member John O’Grady, Member Matt Jordan</w:t>
      </w:r>
    </w:p>
    <w:p w:rsidR="00637DB4" w:rsidRDefault="00637DB4" w:rsidP="00637DB4">
      <w:pPr>
        <w:pStyle w:val="NoSpacing"/>
        <w:rPr>
          <w:rFonts w:asciiTheme="minorBidi" w:hAnsiTheme="minorBidi"/>
          <w:sz w:val="24"/>
          <w:szCs w:val="24"/>
        </w:rPr>
      </w:pPr>
    </w:p>
    <w:p w:rsidR="00637DB4" w:rsidRDefault="00637DB4" w:rsidP="00637DB4">
      <w:pPr>
        <w:pStyle w:val="NoSpacing"/>
        <w:rPr>
          <w:rFonts w:asciiTheme="minorBidi" w:hAnsiTheme="minorBidi"/>
          <w:sz w:val="24"/>
          <w:szCs w:val="24"/>
        </w:rPr>
      </w:pPr>
      <w:r>
        <w:rPr>
          <w:rFonts w:asciiTheme="minorBidi" w:hAnsiTheme="minorBidi"/>
          <w:b/>
          <w:bCs/>
          <w:sz w:val="24"/>
          <w:szCs w:val="24"/>
          <w:u w:val="single"/>
        </w:rPr>
        <w:t>Absent:</w:t>
      </w:r>
      <w:r>
        <w:rPr>
          <w:rFonts w:asciiTheme="minorBidi" w:hAnsiTheme="minorBidi"/>
          <w:sz w:val="24"/>
          <w:szCs w:val="24"/>
        </w:rPr>
        <w:tab/>
        <w:t>Member Claudia Lane</w:t>
      </w:r>
    </w:p>
    <w:p w:rsidR="00637DB4" w:rsidRDefault="00637DB4" w:rsidP="00637DB4">
      <w:pPr>
        <w:pStyle w:val="NoSpacing"/>
        <w:rPr>
          <w:rFonts w:asciiTheme="minorBidi" w:hAnsiTheme="minorBidi"/>
          <w:sz w:val="24"/>
          <w:szCs w:val="24"/>
        </w:rPr>
      </w:pPr>
    </w:p>
    <w:p w:rsidR="00637DB4" w:rsidRPr="00514A5F" w:rsidRDefault="00637DB4" w:rsidP="00637DB4">
      <w:pPr>
        <w:pStyle w:val="NoSpacing"/>
        <w:rPr>
          <w:rFonts w:asciiTheme="minorBidi" w:hAnsiTheme="minorBidi"/>
          <w:sz w:val="24"/>
          <w:szCs w:val="24"/>
        </w:rPr>
      </w:pPr>
      <w:r>
        <w:rPr>
          <w:rFonts w:asciiTheme="minorBidi" w:hAnsiTheme="minorBidi"/>
          <w:b/>
          <w:bCs/>
          <w:sz w:val="24"/>
          <w:szCs w:val="24"/>
          <w:u w:val="single"/>
        </w:rPr>
        <w:t>Also Present:</w:t>
      </w:r>
      <w:r>
        <w:rPr>
          <w:rFonts w:asciiTheme="minorBidi" w:hAnsiTheme="minorBidi"/>
          <w:sz w:val="24"/>
          <w:szCs w:val="24"/>
        </w:rPr>
        <w:tab/>
        <w:t xml:space="preserve">Diana Lawrence, Rhonda </w:t>
      </w:r>
    </w:p>
    <w:p w:rsidR="00637DB4" w:rsidRPr="00514A5F" w:rsidRDefault="00637DB4" w:rsidP="00637DB4">
      <w:pPr>
        <w:pStyle w:val="NoSpacing"/>
        <w:rPr>
          <w:rFonts w:asciiTheme="minorBidi" w:hAnsiTheme="minorBidi"/>
          <w:sz w:val="24"/>
          <w:szCs w:val="24"/>
        </w:rPr>
      </w:pPr>
    </w:p>
    <w:p w:rsidR="00637DB4" w:rsidRPr="00514A5F" w:rsidRDefault="00637DB4" w:rsidP="00637DB4">
      <w:pPr>
        <w:pStyle w:val="NoSpacing"/>
        <w:jc w:val="center"/>
        <w:rPr>
          <w:rFonts w:asciiTheme="minorBidi" w:hAnsiTheme="minorBidi"/>
          <w:b/>
          <w:bCs/>
          <w:sz w:val="24"/>
          <w:szCs w:val="24"/>
          <w:u w:val="single"/>
        </w:rPr>
      </w:pPr>
      <w:r w:rsidRPr="00514A5F">
        <w:rPr>
          <w:rFonts w:asciiTheme="minorBidi" w:hAnsiTheme="minorBidi"/>
          <w:b/>
          <w:bCs/>
          <w:sz w:val="24"/>
          <w:szCs w:val="24"/>
          <w:u w:val="single"/>
        </w:rPr>
        <w:t>E X E C U T I V E</w:t>
      </w:r>
      <w:proofErr w:type="gramStart"/>
      <w:r w:rsidRPr="00514A5F">
        <w:rPr>
          <w:rFonts w:asciiTheme="minorBidi" w:hAnsiTheme="minorBidi"/>
          <w:b/>
          <w:bCs/>
          <w:sz w:val="24"/>
          <w:szCs w:val="24"/>
          <w:u w:val="single"/>
        </w:rPr>
        <w:t>  O</w:t>
      </w:r>
      <w:proofErr w:type="gramEnd"/>
      <w:r w:rsidRPr="00514A5F">
        <w:rPr>
          <w:rFonts w:asciiTheme="minorBidi" w:hAnsiTheme="minorBidi"/>
          <w:b/>
          <w:bCs/>
          <w:sz w:val="24"/>
          <w:szCs w:val="24"/>
          <w:u w:val="single"/>
        </w:rPr>
        <w:t> R D E R</w:t>
      </w:r>
    </w:p>
    <w:p w:rsidR="00637DB4" w:rsidRPr="00514A5F" w:rsidRDefault="00637DB4" w:rsidP="00637DB4">
      <w:pPr>
        <w:pStyle w:val="NoSpacing"/>
        <w:jc w:val="center"/>
        <w:rPr>
          <w:rFonts w:asciiTheme="minorBidi" w:hAnsiTheme="minorBidi"/>
          <w:b/>
          <w:bCs/>
          <w:sz w:val="24"/>
          <w:szCs w:val="24"/>
        </w:rPr>
      </w:pPr>
    </w:p>
    <w:p w:rsidR="00637DB4" w:rsidRPr="00514A5F" w:rsidRDefault="00637DB4" w:rsidP="00637DB4">
      <w:pPr>
        <w:pStyle w:val="NoSpacing"/>
        <w:rPr>
          <w:rFonts w:asciiTheme="minorBidi" w:hAnsiTheme="minorBidi"/>
          <w:sz w:val="24"/>
          <w:szCs w:val="24"/>
        </w:rPr>
      </w:pPr>
      <w:r w:rsidRPr="00514A5F">
        <w:rPr>
          <w:rStyle w:val="Strong"/>
          <w:rFonts w:asciiTheme="minorBidi" w:hAnsiTheme="minorBidi"/>
          <w:color w:val="000000"/>
          <w:sz w:val="24"/>
          <w:szCs w:val="24"/>
        </w:rPr>
        <w:t>Continuing Temporary Suspension and Modification of Laws Relating to the Disaster Emergency</w:t>
      </w:r>
    </w:p>
    <w:p w:rsidR="00637DB4" w:rsidRPr="00514A5F" w:rsidRDefault="00637DB4" w:rsidP="00637DB4">
      <w:pPr>
        <w:pStyle w:val="NoSpacing"/>
        <w:rPr>
          <w:rStyle w:val="Strong"/>
          <w:rFonts w:asciiTheme="minorBidi" w:hAnsiTheme="minorBidi"/>
          <w:color w:val="000000"/>
          <w:sz w:val="24"/>
          <w:szCs w:val="24"/>
        </w:rPr>
      </w:pPr>
    </w:p>
    <w:p w:rsidR="00637DB4" w:rsidRPr="00514A5F" w:rsidRDefault="00637DB4" w:rsidP="00637DB4">
      <w:pPr>
        <w:pStyle w:val="NoSpacing"/>
        <w:rPr>
          <w:rFonts w:asciiTheme="minorBidi" w:hAnsiTheme="minorBidi"/>
          <w:sz w:val="24"/>
          <w:szCs w:val="24"/>
        </w:rPr>
      </w:pPr>
      <w:r w:rsidRPr="00514A5F">
        <w:rPr>
          <w:rStyle w:val="Strong"/>
          <w:rFonts w:asciiTheme="minorBidi" w:hAnsiTheme="minorBidi"/>
          <w:color w:val="000000"/>
          <w:sz w:val="24"/>
          <w:szCs w:val="24"/>
        </w:rPr>
        <w:t>WHEREAS</w:t>
      </w:r>
      <w:r w:rsidRPr="00514A5F">
        <w:rPr>
          <w:rFonts w:asciiTheme="minorBidi" w:hAnsiTheme="minorBidi"/>
          <w:sz w:val="24"/>
          <w:szCs w:val="24"/>
        </w:rPr>
        <w:t>, on March 7, 2020, I issued Executive Order Number 202, declaring a State disaster emergency for the entire State of New York; and</w:t>
      </w:r>
    </w:p>
    <w:p w:rsidR="00637DB4" w:rsidRPr="00514A5F" w:rsidRDefault="00637DB4" w:rsidP="00637DB4">
      <w:pPr>
        <w:pStyle w:val="NoSpacing"/>
        <w:rPr>
          <w:rStyle w:val="Strong"/>
          <w:rFonts w:asciiTheme="minorBidi" w:hAnsiTheme="minorBidi"/>
          <w:color w:val="000000"/>
          <w:sz w:val="24"/>
          <w:szCs w:val="24"/>
        </w:rPr>
      </w:pPr>
    </w:p>
    <w:p w:rsidR="00637DB4" w:rsidRPr="00514A5F" w:rsidRDefault="00637DB4" w:rsidP="00637DB4">
      <w:pPr>
        <w:pStyle w:val="NoSpacing"/>
        <w:rPr>
          <w:rFonts w:asciiTheme="minorBidi" w:hAnsiTheme="minorBidi"/>
          <w:sz w:val="24"/>
          <w:szCs w:val="24"/>
        </w:rPr>
      </w:pPr>
      <w:r w:rsidRPr="00514A5F">
        <w:rPr>
          <w:rStyle w:val="Strong"/>
          <w:rFonts w:asciiTheme="minorBidi" w:hAnsiTheme="minorBidi"/>
          <w:color w:val="000000"/>
          <w:sz w:val="24"/>
          <w:szCs w:val="24"/>
        </w:rPr>
        <w:t>WHEREAS</w:t>
      </w:r>
      <w:r w:rsidRPr="00514A5F">
        <w:rPr>
          <w:rFonts w:asciiTheme="minorBidi" w:hAnsiTheme="minorBidi"/>
          <w:sz w:val="24"/>
          <w:szCs w:val="24"/>
        </w:rPr>
        <w:t>, both travel-related cases and community contact transmission of COVID-19 have been documented in New York State and are expected to continue</w:t>
      </w:r>
      <w:proofErr w:type="gramStart"/>
      <w:r w:rsidRPr="00514A5F">
        <w:rPr>
          <w:rFonts w:asciiTheme="minorBidi" w:hAnsiTheme="minorBidi"/>
          <w:sz w:val="24"/>
          <w:szCs w:val="24"/>
        </w:rPr>
        <w:t>;</w:t>
      </w:r>
      <w:proofErr w:type="gramEnd"/>
    </w:p>
    <w:p w:rsidR="00637DB4" w:rsidRPr="00514A5F" w:rsidRDefault="00637DB4" w:rsidP="00637DB4">
      <w:pPr>
        <w:pStyle w:val="NoSpacing"/>
        <w:rPr>
          <w:rStyle w:val="Strong"/>
          <w:rFonts w:asciiTheme="minorBidi" w:hAnsiTheme="minorBidi"/>
          <w:color w:val="000000"/>
          <w:sz w:val="24"/>
          <w:szCs w:val="24"/>
        </w:rPr>
      </w:pPr>
    </w:p>
    <w:p w:rsidR="00637DB4" w:rsidRPr="00514A5F" w:rsidRDefault="00637DB4" w:rsidP="00637DB4">
      <w:pPr>
        <w:pStyle w:val="NoSpacing"/>
        <w:rPr>
          <w:rFonts w:asciiTheme="minorBidi" w:hAnsiTheme="minorBidi"/>
          <w:sz w:val="24"/>
          <w:szCs w:val="24"/>
        </w:rPr>
      </w:pPr>
      <w:proofErr w:type="gramStart"/>
      <w:r w:rsidRPr="00514A5F">
        <w:rPr>
          <w:rStyle w:val="Strong"/>
          <w:rFonts w:asciiTheme="minorBidi" w:hAnsiTheme="minorBidi"/>
          <w:color w:val="000000"/>
          <w:sz w:val="24"/>
          <w:szCs w:val="24"/>
        </w:rPr>
        <w:t>NOW THEREFORE, </w:t>
      </w:r>
      <w:r w:rsidRPr="00514A5F">
        <w:rPr>
          <w:rFonts w:asciiTheme="minorBidi" w:hAnsiTheme="minorBidi"/>
          <w:sz w:val="24"/>
          <w:szCs w:val="24"/>
        </w:rPr>
        <w:t>I, Andrew M. Cuomo, Governor of the State of New York, by virtue of the authority vested in me by Section 29-a of Article 2-B of the Executive Law to temporarily suspend or modify any statute, local law, ordinance, order, rule, or regulation, or parts thereof, of any agency during a State disaster emergency, if compliance with such statute, local law, ordinance, order, rule, or regulation would prevent, hinder, or delay action necessary to cope with the disaster emergency or if necessary to assist or aid in coping with such disaster, or to provide any directive necessary to respond to the disaster, do hereby continue the suspensions and modifications of law contained in Executive Order 202.66 for another thirty days through November 28, 2020.</w:t>
      </w:r>
      <w:proofErr w:type="gramEnd"/>
    </w:p>
    <w:p w:rsidR="00637DB4" w:rsidRPr="00514A5F" w:rsidRDefault="00637DB4" w:rsidP="00637DB4">
      <w:pPr>
        <w:pStyle w:val="NoSpacing"/>
        <w:rPr>
          <w:rFonts w:asciiTheme="minorBidi" w:hAnsiTheme="minorBidi"/>
          <w:sz w:val="24"/>
          <w:szCs w:val="24"/>
        </w:rPr>
      </w:pPr>
    </w:p>
    <w:p w:rsidR="00637DB4" w:rsidRPr="00514A5F" w:rsidRDefault="00637DB4" w:rsidP="00637DB4">
      <w:pPr>
        <w:pStyle w:val="NoSpacing"/>
        <w:rPr>
          <w:rFonts w:asciiTheme="minorBidi" w:hAnsiTheme="minorBidi"/>
          <w:sz w:val="24"/>
          <w:szCs w:val="24"/>
        </w:rPr>
      </w:pPr>
      <w:proofErr w:type="gramStart"/>
      <w:r w:rsidRPr="00514A5F">
        <w:rPr>
          <w:rFonts w:asciiTheme="minorBidi" w:hAnsiTheme="minorBidi"/>
          <w:sz w:val="24"/>
          <w:szCs w:val="24"/>
        </w:rPr>
        <w:t>G I V E N   under my hand and the Privy Seal of the State in the City of Albany this twenty-ninth day of October in the year two thousand twenty.</w:t>
      </w:r>
      <w:proofErr w:type="gramEnd"/>
      <w:r w:rsidRPr="00514A5F">
        <w:rPr>
          <w:rFonts w:asciiTheme="minorBidi" w:hAnsiTheme="minorBidi"/>
          <w:sz w:val="24"/>
          <w:szCs w:val="24"/>
        </w:rPr>
        <w:t> </w:t>
      </w:r>
    </w:p>
    <w:p w:rsidR="00637DB4" w:rsidRPr="00514A5F" w:rsidRDefault="00637DB4" w:rsidP="00637DB4">
      <w:pPr>
        <w:pStyle w:val="NoSpacing"/>
        <w:rPr>
          <w:rFonts w:asciiTheme="minorBidi" w:hAnsiTheme="minorBidi"/>
          <w:sz w:val="24"/>
          <w:szCs w:val="24"/>
        </w:rPr>
      </w:pPr>
    </w:p>
    <w:p w:rsidR="00637DB4" w:rsidRPr="00514A5F" w:rsidRDefault="00637DB4" w:rsidP="00637DB4">
      <w:pPr>
        <w:pStyle w:val="NoSpacing"/>
        <w:rPr>
          <w:rFonts w:asciiTheme="minorBidi" w:hAnsiTheme="minorBidi"/>
          <w:sz w:val="24"/>
          <w:szCs w:val="24"/>
        </w:rPr>
      </w:pPr>
      <w:r w:rsidRPr="00514A5F">
        <w:rPr>
          <w:rFonts w:asciiTheme="minorBidi" w:hAnsiTheme="minorBidi"/>
          <w:sz w:val="24"/>
          <w:szCs w:val="24"/>
        </w:rPr>
        <w:t xml:space="preserve">BY THE GOVERNOR    </w:t>
      </w:r>
    </w:p>
    <w:p w:rsidR="00637DB4" w:rsidRPr="00514A5F" w:rsidRDefault="00637DB4" w:rsidP="00637DB4">
      <w:pPr>
        <w:pStyle w:val="NoSpacing"/>
        <w:rPr>
          <w:rFonts w:asciiTheme="minorBidi" w:hAnsiTheme="minorBidi"/>
          <w:sz w:val="24"/>
          <w:szCs w:val="24"/>
        </w:rPr>
      </w:pPr>
      <w:r w:rsidRPr="00514A5F">
        <w:rPr>
          <w:rFonts w:asciiTheme="minorBidi" w:hAnsiTheme="minorBidi"/>
          <w:sz w:val="24"/>
          <w:szCs w:val="24"/>
        </w:rPr>
        <w:t>     </w:t>
      </w:r>
    </w:p>
    <w:p w:rsidR="00637DB4" w:rsidRPr="00514A5F" w:rsidRDefault="00637DB4" w:rsidP="00637DB4">
      <w:pPr>
        <w:pStyle w:val="NoSpacing"/>
        <w:rPr>
          <w:rFonts w:asciiTheme="minorBidi" w:eastAsia="Times New Roman" w:hAnsiTheme="minorBidi"/>
          <w:sz w:val="24"/>
          <w:szCs w:val="24"/>
        </w:rPr>
      </w:pPr>
      <w:r w:rsidRPr="00514A5F">
        <w:rPr>
          <w:rFonts w:asciiTheme="minorBidi" w:eastAsia="Times New Roman" w:hAnsiTheme="minorBidi"/>
          <w:sz w:val="24"/>
          <w:szCs w:val="24"/>
          <w:u w:val="single"/>
        </w:rPr>
        <w:t>Suspension of law allowing the attendance of meetings telephonically or other similar service:</w:t>
      </w:r>
    </w:p>
    <w:p w:rsidR="00637DB4" w:rsidRPr="00514A5F" w:rsidRDefault="00637DB4" w:rsidP="00637DB4">
      <w:pPr>
        <w:pStyle w:val="NoSpacing"/>
        <w:rPr>
          <w:rFonts w:asciiTheme="minorBidi" w:eastAsia="Times New Roman" w:hAnsiTheme="minorBidi"/>
          <w:sz w:val="24"/>
          <w:szCs w:val="24"/>
        </w:rPr>
      </w:pPr>
    </w:p>
    <w:p w:rsidR="00637DB4" w:rsidRDefault="00637DB4" w:rsidP="00637DB4">
      <w:pPr>
        <w:pStyle w:val="NoSpacing"/>
        <w:rPr>
          <w:rFonts w:asciiTheme="minorBidi" w:eastAsia="Times New Roman" w:hAnsiTheme="minorBidi"/>
          <w:sz w:val="24"/>
          <w:szCs w:val="24"/>
        </w:rPr>
      </w:pPr>
      <w:proofErr w:type="gramStart"/>
      <w:r w:rsidRPr="00514A5F">
        <w:rPr>
          <w:rFonts w:asciiTheme="minorBidi" w:eastAsia="Times New Roman" w:hAnsiTheme="minorBidi"/>
          <w:sz w:val="24"/>
          <w:szCs w:val="24"/>
        </w:rPr>
        <w:t>Article 7 of the Public Officers Law, to the extent necessary to permit any public body to meet and take such actions authorized by the law without permitting in public in-person access to meetings and authorizing such meetings to be held remotely by conference call or similar service, provided that the public has the ability to view or listen to such proceeding and that such meetings are recorded and later transcribed;</w:t>
      </w:r>
      <w:proofErr w:type="gramEnd"/>
    </w:p>
    <w:p w:rsidR="00637DB4" w:rsidRDefault="00637DB4" w:rsidP="00637DB4">
      <w:pPr>
        <w:pStyle w:val="NoSpacing"/>
        <w:rPr>
          <w:rFonts w:asciiTheme="minorBidi" w:eastAsia="Times New Roman" w:hAnsiTheme="minorBidi"/>
          <w:b/>
          <w:bCs/>
          <w:sz w:val="24"/>
          <w:szCs w:val="24"/>
          <w:u w:val="single"/>
        </w:rPr>
      </w:pPr>
    </w:p>
    <w:p w:rsidR="00637DB4" w:rsidRDefault="00637DB4" w:rsidP="00637DB4">
      <w:pPr>
        <w:pStyle w:val="NoSpacing"/>
        <w:rPr>
          <w:rFonts w:asciiTheme="minorBidi" w:eastAsia="Times New Roman" w:hAnsiTheme="minorBidi"/>
          <w:sz w:val="24"/>
          <w:szCs w:val="24"/>
        </w:rPr>
      </w:pPr>
      <w:r>
        <w:rPr>
          <w:rFonts w:asciiTheme="minorBidi" w:eastAsia="Times New Roman" w:hAnsiTheme="minorBidi"/>
          <w:b/>
          <w:bCs/>
          <w:sz w:val="24"/>
          <w:szCs w:val="24"/>
          <w:u w:val="single"/>
        </w:rPr>
        <w:t>Open Meeting:</w:t>
      </w:r>
      <w:r>
        <w:rPr>
          <w:rFonts w:asciiTheme="minorBidi" w:eastAsia="Times New Roman" w:hAnsiTheme="minorBidi"/>
          <w:sz w:val="24"/>
          <w:szCs w:val="24"/>
        </w:rPr>
        <w:tab/>
        <w:t>Acting Chairwoman Jaeger opens the meeting with the Pledge of Allegiance to the Flag at 7:00 pm.</w:t>
      </w:r>
    </w:p>
    <w:p w:rsidR="00637DB4" w:rsidRDefault="00637DB4" w:rsidP="00637DB4">
      <w:pPr>
        <w:pStyle w:val="NoSpacing"/>
        <w:rPr>
          <w:rFonts w:asciiTheme="minorBidi" w:eastAsia="Times New Roman" w:hAnsiTheme="minorBidi"/>
          <w:sz w:val="24"/>
          <w:szCs w:val="24"/>
        </w:rPr>
      </w:pPr>
    </w:p>
    <w:p w:rsidR="00637DB4" w:rsidRPr="006A5B9E" w:rsidRDefault="00637DB4" w:rsidP="00637DB4">
      <w:pPr>
        <w:pStyle w:val="NoSpacing"/>
        <w:rPr>
          <w:rFonts w:asciiTheme="minorBidi" w:eastAsia="Times New Roman" w:hAnsiTheme="minorBidi"/>
          <w:sz w:val="24"/>
          <w:szCs w:val="24"/>
        </w:rPr>
      </w:pPr>
      <w:r>
        <w:rPr>
          <w:rFonts w:asciiTheme="minorBidi" w:eastAsia="Times New Roman" w:hAnsiTheme="minorBidi"/>
          <w:b/>
          <w:bCs/>
          <w:sz w:val="24"/>
          <w:szCs w:val="24"/>
          <w:u w:val="single"/>
        </w:rPr>
        <w:t>Acting Chairwoman Jaeger</w:t>
      </w:r>
      <w:r>
        <w:rPr>
          <w:rFonts w:asciiTheme="minorBidi" w:eastAsia="Times New Roman" w:hAnsiTheme="minorBidi"/>
          <w:sz w:val="24"/>
          <w:szCs w:val="24"/>
        </w:rPr>
        <w:t xml:space="preserve"> would like to welcome new Member Matt Jordan.</w:t>
      </w:r>
    </w:p>
    <w:p w:rsidR="00637DB4" w:rsidRDefault="00637DB4" w:rsidP="00637DB4">
      <w:pPr>
        <w:pStyle w:val="NoSpacing"/>
        <w:rPr>
          <w:rFonts w:asciiTheme="minorBidi" w:eastAsia="Times New Roman" w:hAnsiTheme="minorBidi"/>
          <w:sz w:val="24"/>
          <w:szCs w:val="24"/>
        </w:rPr>
      </w:pPr>
    </w:p>
    <w:p w:rsidR="00637DB4" w:rsidRDefault="00637DB4" w:rsidP="00637DB4">
      <w:pPr>
        <w:pStyle w:val="NoSpacing"/>
        <w:rPr>
          <w:rFonts w:asciiTheme="minorBidi" w:eastAsia="Times New Roman" w:hAnsiTheme="minorBidi"/>
          <w:sz w:val="24"/>
          <w:szCs w:val="24"/>
        </w:rPr>
      </w:pPr>
      <w:r>
        <w:rPr>
          <w:rFonts w:asciiTheme="minorBidi" w:eastAsia="Times New Roman" w:hAnsiTheme="minorBidi"/>
          <w:b/>
          <w:bCs/>
          <w:sz w:val="24"/>
          <w:szCs w:val="24"/>
          <w:u w:val="single"/>
        </w:rPr>
        <w:t>Correspondence:</w:t>
      </w:r>
      <w:r>
        <w:rPr>
          <w:rFonts w:asciiTheme="minorBidi" w:eastAsia="Times New Roman" w:hAnsiTheme="minorBidi"/>
          <w:sz w:val="24"/>
          <w:szCs w:val="24"/>
        </w:rPr>
        <w:tab/>
        <w:t xml:space="preserve">Acting Chairwoman Jaeger reads a letter submitted to the Planning Board from Joseph J </w:t>
      </w:r>
      <w:proofErr w:type="spellStart"/>
      <w:r>
        <w:rPr>
          <w:rFonts w:asciiTheme="minorBidi" w:eastAsia="Times New Roman" w:hAnsiTheme="minorBidi"/>
          <w:sz w:val="24"/>
          <w:szCs w:val="24"/>
        </w:rPr>
        <w:t>Fabiano</w:t>
      </w:r>
      <w:proofErr w:type="spellEnd"/>
      <w:r>
        <w:rPr>
          <w:rFonts w:asciiTheme="minorBidi" w:eastAsia="Times New Roman" w:hAnsiTheme="minorBidi"/>
          <w:sz w:val="24"/>
          <w:szCs w:val="24"/>
        </w:rPr>
        <w:t xml:space="preserve"> to Mr. John Avanzato, Windham Foursome LLC in regards to extending the application approval for the Fairways.  Approved with the stipulation that if the property is sold and there are changes made to the foot print of the original application then the new owners will have to apply for a new application.</w:t>
      </w:r>
    </w:p>
    <w:p w:rsidR="00637DB4" w:rsidRDefault="00637DB4" w:rsidP="00637DB4">
      <w:pPr>
        <w:pStyle w:val="NoSpacing"/>
        <w:rPr>
          <w:rFonts w:asciiTheme="minorBidi" w:eastAsia="Times New Roman" w:hAnsiTheme="minorBidi"/>
          <w:sz w:val="24"/>
          <w:szCs w:val="24"/>
        </w:rPr>
      </w:pPr>
    </w:p>
    <w:p w:rsidR="00637DB4" w:rsidRDefault="00637DB4" w:rsidP="00637DB4">
      <w:pPr>
        <w:pStyle w:val="NoSpacing"/>
        <w:rPr>
          <w:rFonts w:asciiTheme="minorBidi" w:eastAsia="Times New Roman" w:hAnsiTheme="minorBidi"/>
          <w:sz w:val="24"/>
          <w:szCs w:val="24"/>
        </w:rPr>
      </w:pPr>
      <w:r>
        <w:rPr>
          <w:rFonts w:asciiTheme="minorBidi" w:eastAsia="Times New Roman" w:hAnsiTheme="minorBidi"/>
          <w:b/>
          <w:bCs/>
          <w:sz w:val="24"/>
          <w:szCs w:val="24"/>
          <w:u w:val="single"/>
        </w:rPr>
        <w:t>Subdivision Application # 07 William and Nancy Woods:</w:t>
      </w:r>
      <w:r>
        <w:rPr>
          <w:rFonts w:asciiTheme="minorBidi" w:eastAsia="Times New Roman" w:hAnsiTheme="minorBidi"/>
          <w:sz w:val="24"/>
          <w:szCs w:val="24"/>
        </w:rPr>
        <w:tab/>
        <w:t>Tax Map # 61.00-2-48, County Route 21 – Mitchell Hollow Rd, will be continued on March 4, 2021.</w:t>
      </w:r>
    </w:p>
    <w:p w:rsidR="00637DB4" w:rsidRDefault="00637DB4" w:rsidP="00637DB4">
      <w:pPr>
        <w:pStyle w:val="NoSpacing"/>
        <w:rPr>
          <w:rFonts w:asciiTheme="minorBidi" w:eastAsia="Times New Roman" w:hAnsiTheme="minorBidi"/>
          <w:sz w:val="24"/>
          <w:szCs w:val="24"/>
        </w:rPr>
      </w:pPr>
    </w:p>
    <w:p w:rsidR="00637DB4" w:rsidRPr="00AD6395" w:rsidRDefault="00637DB4" w:rsidP="00637DB4">
      <w:pPr>
        <w:pStyle w:val="NoSpacing"/>
        <w:rPr>
          <w:rFonts w:asciiTheme="minorBidi" w:eastAsia="Times New Roman" w:hAnsiTheme="minorBidi"/>
          <w:sz w:val="24"/>
          <w:szCs w:val="24"/>
        </w:rPr>
      </w:pPr>
      <w:r>
        <w:rPr>
          <w:rFonts w:asciiTheme="minorBidi" w:eastAsia="Times New Roman" w:hAnsiTheme="minorBidi"/>
          <w:b/>
          <w:bCs/>
          <w:sz w:val="24"/>
          <w:szCs w:val="24"/>
          <w:u w:val="single"/>
        </w:rPr>
        <w:t>Minutes from February 4, 2021:</w:t>
      </w:r>
      <w:r>
        <w:rPr>
          <w:rFonts w:asciiTheme="minorBidi" w:eastAsia="Times New Roman" w:hAnsiTheme="minorBidi"/>
          <w:sz w:val="24"/>
          <w:szCs w:val="24"/>
        </w:rPr>
        <w:tab/>
      </w:r>
      <w:r>
        <w:rPr>
          <w:rFonts w:asciiTheme="minorBidi" w:eastAsia="Times New Roman" w:hAnsiTheme="minorBidi"/>
          <w:sz w:val="24"/>
          <w:szCs w:val="24"/>
        </w:rPr>
        <w:tab/>
        <w:t xml:space="preserve">The Meeting Minutes from February 4, 2021 </w:t>
      </w:r>
      <w:proofErr w:type="gramStart"/>
      <w:r>
        <w:rPr>
          <w:rFonts w:asciiTheme="minorBidi" w:eastAsia="Times New Roman" w:hAnsiTheme="minorBidi"/>
          <w:sz w:val="24"/>
          <w:szCs w:val="24"/>
        </w:rPr>
        <w:t>were presented</w:t>
      </w:r>
      <w:proofErr w:type="gramEnd"/>
      <w:r>
        <w:rPr>
          <w:rFonts w:asciiTheme="minorBidi" w:eastAsia="Times New Roman" w:hAnsiTheme="minorBidi"/>
          <w:sz w:val="24"/>
          <w:szCs w:val="24"/>
        </w:rPr>
        <w:t xml:space="preserve"> to the Board and the Members asked that they have until the next meeting, March 4, 2021, to review.</w:t>
      </w:r>
    </w:p>
    <w:p w:rsidR="00637DB4" w:rsidRDefault="00637DB4" w:rsidP="00637DB4">
      <w:pPr>
        <w:pStyle w:val="NoSpacing"/>
        <w:rPr>
          <w:rFonts w:asciiTheme="minorBidi" w:eastAsia="Times New Roman" w:hAnsiTheme="minorBidi"/>
          <w:sz w:val="24"/>
          <w:szCs w:val="24"/>
        </w:rPr>
      </w:pPr>
    </w:p>
    <w:p w:rsidR="00637DB4" w:rsidRDefault="00637DB4" w:rsidP="00637DB4">
      <w:pPr>
        <w:pStyle w:val="NoSpacing"/>
        <w:rPr>
          <w:rFonts w:asciiTheme="minorBidi" w:hAnsiTheme="minorBidi"/>
          <w:bCs/>
          <w:sz w:val="24"/>
          <w:szCs w:val="24"/>
        </w:rPr>
      </w:pPr>
      <w:r w:rsidRPr="00281EE2">
        <w:rPr>
          <w:rFonts w:asciiTheme="minorBidi" w:hAnsiTheme="minorBidi"/>
          <w:b/>
          <w:sz w:val="24"/>
          <w:szCs w:val="24"/>
          <w:u w:val="single"/>
        </w:rPr>
        <w:t>Adjournment:</w:t>
      </w:r>
      <w:r w:rsidRPr="00281EE2">
        <w:rPr>
          <w:rFonts w:asciiTheme="minorBidi" w:hAnsiTheme="minorBidi"/>
          <w:bCs/>
          <w:sz w:val="24"/>
          <w:szCs w:val="24"/>
        </w:rPr>
        <w:tab/>
      </w:r>
      <w:r w:rsidRPr="00281EE2">
        <w:rPr>
          <w:rFonts w:asciiTheme="minorBidi" w:hAnsiTheme="minorBidi"/>
          <w:bCs/>
          <w:sz w:val="24"/>
          <w:szCs w:val="24"/>
        </w:rPr>
        <w:tab/>
        <w:t xml:space="preserve">On a motion by </w:t>
      </w:r>
      <w:r>
        <w:rPr>
          <w:rFonts w:asciiTheme="minorBidi" w:hAnsiTheme="minorBidi"/>
          <w:bCs/>
          <w:sz w:val="24"/>
          <w:szCs w:val="24"/>
        </w:rPr>
        <w:t>Acting Chairwoman Jaeger</w:t>
      </w:r>
      <w:r w:rsidRPr="00281EE2">
        <w:rPr>
          <w:rFonts w:asciiTheme="minorBidi" w:hAnsiTheme="minorBidi"/>
          <w:bCs/>
          <w:sz w:val="24"/>
          <w:szCs w:val="24"/>
        </w:rPr>
        <w:t>, 2</w:t>
      </w:r>
      <w:r w:rsidRPr="00281EE2">
        <w:rPr>
          <w:rFonts w:asciiTheme="minorBidi" w:hAnsiTheme="minorBidi"/>
          <w:bCs/>
          <w:sz w:val="24"/>
          <w:szCs w:val="24"/>
          <w:vertAlign w:val="superscript"/>
        </w:rPr>
        <w:t>nd</w:t>
      </w:r>
      <w:r w:rsidRPr="00281EE2">
        <w:rPr>
          <w:rFonts w:asciiTheme="minorBidi" w:hAnsiTheme="minorBidi"/>
          <w:bCs/>
          <w:sz w:val="24"/>
          <w:szCs w:val="24"/>
        </w:rPr>
        <w:t xml:space="preserve"> by Member </w:t>
      </w:r>
      <w:r>
        <w:rPr>
          <w:rFonts w:asciiTheme="minorBidi" w:hAnsiTheme="minorBidi"/>
          <w:bCs/>
          <w:sz w:val="24"/>
          <w:szCs w:val="24"/>
        </w:rPr>
        <w:t xml:space="preserve">O’Grady, 4 in favor, 1 absent, the Planning Board Meeting </w:t>
      </w:r>
      <w:proofErr w:type="gramStart"/>
      <w:r>
        <w:rPr>
          <w:rFonts w:asciiTheme="minorBidi" w:hAnsiTheme="minorBidi"/>
          <w:bCs/>
          <w:sz w:val="24"/>
          <w:szCs w:val="24"/>
        </w:rPr>
        <w:t>was adjourned</w:t>
      </w:r>
      <w:proofErr w:type="gramEnd"/>
      <w:r>
        <w:rPr>
          <w:rFonts w:asciiTheme="minorBidi" w:hAnsiTheme="minorBidi"/>
          <w:bCs/>
          <w:sz w:val="24"/>
          <w:szCs w:val="24"/>
        </w:rPr>
        <w:t xml:space="preserve"> at 7:10</w:t>
      </w:r>
      <w:r w:rsidRPr="00281EE2">
        <w:rPr>
          <w:rFonts w:asciiTheme="minorBidi" w:hAnsiTheme="minorBidi"/>
          <w:bCs/>
          <w:sz w:val="24"/>
          <w:szCs w:val="24"/>
        </w:rPr>
        <w:t xml:space="preserve"> PM.</w:t>
      </w:r>
    </w:p>
    <w:p w:rsidR="00637DB4" w:rsidRDefault="00637DB4" w:rsidP="00637DB4">
      <w:pPr>
        <w:pStyle w:val="NoSpacing"/>
        <w:rPr>
          <w:rFonts w:asciiTheme="minorBidi" w:hAnsiTheme="minorBidi"/>
          <w:bCs/>
          <w:sz w:val="24"/>
          <w:szCs w:val="24"/>
        </w:rPr>
      </w:pPr>
    </w:p>
    <w:p w:rsidR="00637DB4" w:rsidRDefault="00637DB4" w:rsidP="00637DB4">
      <w:pPr>
        <w:pStyle w:val="NoSpacing"/>
        <w:rPr>
          <w:rFonts w:asciiTheme="minorBidi" w:hAnsiTheme="minorBidi"/>
          <w:bCs/>
          <w:sz w:val="24"/>
          <w:szCs w:val="24"/>
        </w:rPr>
      </w:pPr>
    </w:p>
    <w:p w:rsidR="00637DB4" w:rsidRDefault="00637DB4" w:rsidP="00637DB4">
      <w:pPr>
        <w:pStyle w:val="NoSpacing"/>
        <w:rPr>
          <w:rFonts w:asciiTheme="minorBidi" w:hAnsiTheme="minorBidi"/>
          <w:bCs/>
          <w:sz w:val="24"/>
          <w:szCs w:val="24"/>
        </w:rPr>
      </w:pPr>
    </w:p>
    <w:p w:rsidR="00637DB4" w:rsidRPr="00281EE2" w:rsidRDefault="00637DB4" w:rsidP="00637DB4">
      <w:pPr>
        <w:pStyle w:val="NoSpacing"/>
        <w:rPr>
          <w:rFonts w:asciiTheme="minorBidi" w:hAnsiTheme="minorBidi"/>
          <w:bCs/>
          <w:sz w:val="24"/>
          <w:szCs w:val="24"/>
        </w:rPr>
      </w:pPr>
    </w:p>
    <w:p w:rsidR="00637DB4" w:rsidRPr="00281EE2" w:rsidRDefault="00637DB4" w:rsidP="00637DB4">
      <w:pPr>
        <w:pStyle w:val="NoSpacing"/>
        <w:tabs>
          <w:tab w:val="left" w:pos="3103"/>
        </w:tabs>
        <w:rPr>
          <w:rFonts w:asciiTheme="minorBidi" w:hAnsiTheme="minorBidi"/>
          <w:bCs/>
          <w:sz w:val="24"/>
          <w:szCs w:val="24"/>
        </w:rPr>
      </w:pPr>
      <w:r w:rsidRPr="00281EE2">
        <w:rPr>
          <w:rFonts w:asciiTheme="minorBidi" w:hAnsiTheme="minorBidi"/>
          <w:bCs/>
          <w:sz w:val="24"/>
          <w:szCs w:val="24"/>
        </w:rPr>
        <w:t>Respectfully submitted,</w:t>
      </w:r>
      <w:r w:rsidRPr="00281EE2">
        <w:rPr>
          <w:rFonts w:asciiTheme="minorBidi" w:hAnsiTheme="minorBidi"/>
          <w:bCs/>
          <w:sz w:val="24"/>
          <w:szCs w:val="24"/>
        </w:rPr>
        <w:tab/>
      </w:r>
    </w:p>
    <w:p w:rsidR="00637DB4" w:rsidRPr="00281EE2" w:rsidRDefault="00637DB4" w:rsidP="00637DB4">
      <w:pPr>
        <w:pStyle w:val="NoSpacing"/>
        <w:rPr>
          <w:rFonts w:asciiTheme="minorBidi" w:hAnsiTheme="minorBidi"/>
          <w:bCs/>
          <w:sz w:val="24"/>
          <w:szCs w:val="24"/>
        </w:rPr>
      </w:pPr>
    </w:p>
    <w:p w:rsidR="00637DB4" w:rsidRPr="00281EE2" w:rsidRDefault="00637DB4" w:rsidP="00637DB4">
      <w:pPr>
        <w:pStyle w:val="NoSpacing"/>
        <w:rPr>
          <w:rFonts w:asciiTheme="minorBidi" w:hAnsiTheme="minorBidi"/>
          <w:bCs/>
          <w:sz w:val="24"/>
          <w:szCs w:val="24"/>
        </w:rPr>
      </w:pPr>
    </w:p>
    <w:p w:rsidR="00637DB4" w:rsidRPr="00281EE2" w:rsidRDefault="00637DB4" w:rsidP="00637DB4">
      <w:pPr>
        <w:pStyle w:val="NoSpacing"/>
        <w:rPr>
          <w:rFonts w:asciiTheme="minorBidi" w:hAnsiTheme="minorBidi"/>
          <w:bCs/>
          <w:sz w:val="24"/>
          <w:szCs w:val="24"/>
        </w:rPr>
      </w:pPr>
    </w:p>
    <w:p w:rsidR="00637DB4" w:rsidRPr="00281EE2" w:rsidRDefault="00637DB4" w:rsidP="00637DB4">
      <w:pPr>
        <w:pStyle w:val="NoSpacing"/>
        <w:rPr>
          <w:rFonts w:asciiTheme="minorBidi" w:hAnsiTheme="minorBidi"/>
          <w:bCs/>
          <w:sz w:val="24"/>
          <w:szCs w:val="24"/>
        </w:rPr>
      </w:pPr>
    </w:p>
    <w:p w:rsidR="00637DB4" w:rsidRPr="00281EE2" w:rsidRDefault="00637DB4" w:rsidP="00637DB4">
      <w:pPr>
        <w:pStyle w:val="NoSpacing"/>
        <w:rPr>
          <w:rFonts w:asciiTheme="minorBidi" w:hAnsiTheme="minorBidi"/>
          <w:b/>
          <w:sz w:val="24"/>
          <w:szCs w:val="24"/>
        </w:rPr>
      </w:pPr>
      <w:r w:rsidRPr="00281EE2">
        <w:rPr>
          <w:rFonts w:asciiTheme="minorBidi" w:hAnsiTheme="minorBidi"/>
          <w:b/>
          <w:sz w:val="24"/>
          <w:szCs w:val="24"/>
        </w:rPr>
        <w:t>Janine Soule</w:t>
      </w:r>
    </w:p>
    <w:p w:rsidR="00637DB4" w:rsidRPr="00281EE2" w:rsidRDefault="00637DB4" w:rsidP="00637DB4">
      <w:pPr>
        <w:pStyle w:val="NoSpacing"/>
        <w:rPr>
          <w:rFonts w:asciiTheme="minorBidi" w:hAnsiTheme="minorBidi"/>
          <w:bCs/>
          <w:sz w:val="24"/>
          <w:szCs w:val="24"/>
        </w:rPr>
      </w:pPr>
      <w:r w:rsidRPr="00281EE2">
        <w:rPr>
          <w:rFonts w:asciiTheme="minorBidi" w:hAnsiTheme="minorBidi"/>
          <w:bCs/>
          <w:sz w:val="24"/>
          <w:szCs w:val="24"/>
        </w:rPr>
        <w:t>Planning Board Secretary</w:t>
      </w:r>
    </w:p>
    <w:p w:rsidR="00637DB4" w:rsidRPr="00281EE2" w:rsidRDefault="00637DB4" w:rsidP="00637DB4">
      <w:pPr>
        <w:pStyle w:val="NoSpacing"/>
        <w:rPr>
          <w:rFonts w:asciiTheme="minorBidi" w:hAnsiTheme="minorBidi"/>
          <w:sz w:val="24"/>
          <w:szCs w:val="24"/>
        </w:rPr>
      </w:pPr>
    </w:p>
    <w:p w:rsidR="00637DB4" w:rsidRPr="00281EE2" w:rsidRDefault="00637DB4" w:rsidP="00637DB4">
      <w:pPr>
        <w:pStyle w:val="NoSpacing"/>
        <w:rPr>
          <w:rFonts w:asciiTheme="minorBidi" w:hAnsiTheme="minorBidi"/>
          <w:sz w:val="24"/>
          <w:szCs w:val="24"/>
        </w:rPr>
      </w:pPr>
    </w:p>
    <w:p w:rsidR="00637DB4" w:rsidRPr="00E132D6" w:rsidRDefault="00637DB4" w:rsidP="00637DB4">
      <w:pPr>
        <w:pStyle w:val="NoSpacing"/>
        <w:rPr>
          <w:rFonts w:asciiTheme="minorBidi" w:eastAsia="Times New Roman" w:hAnsiTheme="minorBidi"/>
          <w:sz w:val="24"/>
          <w:szCs w:val="24"/>
        </w:rPr>
      </w:pPr>
    </w:p>
    <w:p w:rsidR="00637DB4" w:rsidRPr="005B4826" w:rsidRDefault="00637DB4" w:rsidP="00637DB4">
      <w:pPr>
        <w:pStyle w:val="NoSpacing"/>
        <w:rPr>
          <w:rFonts w:asciiTheme="minorBidi" w:eastAsia="Times New Roman" w:hAnsiTheme="minorBidi"/>
          <w:sz w:val="24"/>
          <w:szCs w:val="24"/>
        </w:rPr>
      </w:pPr>
    </w:p>
    <w:p w:rsidR="00637DB4" w:rsidRPr="00514A5F" w:rsidRDefault="00637DB4" w:rsidP="00637DB4">
      <w:pPr>
        <w:pStyle w:val="NoSpacing"/>
        <w:rPr>
          <w:rFonts w:asciiTheme="minorBidi" w:hAnsiTheme="minorBidi"/>
          <w:sz w:val="24"/>
          <w:szCs w:val="24"/>
        </w:rPr>
      </w:pPr>
    </w:p>
    <w:p w:rsidR="00637DB4" w:rsidRPr="00514A5F" w:rsidRDefault="00637DB4" w:rsidP="00637DB4">
      <w:pPr>
        <w:pStyle w:val="NoSpacing"/>
        <w:rPr>
          <w:rFonts w:asciiTheme="minorBidi" w:hAnsiTheme="minorBidi"/>
          <w:sz w:val="24"/>
          <w:szCs w:val="24"/>
        </w:rPr>
      </w:pPr>
    </w:p>
    <w:p w:rsidR="007F0286" w:rsidRDefault="007F0286" w:rsidP="00637DB4">
      <w:pPr>
        <w:pStyle w:val="NoSpacing"/>
      </w:pPr>
    </w:p>
    <w:sectPr w:rsidR="007F0286" w:rsidSect="00514A5F">
      <w:headerReference w:type="even" r:id="rId4"/>
      <w:headerReference w:type="default" r:id="rId5"/>
      <w:footerReference w:type="default" r:id="rId6"/>
      <w:headerReference w:type="first" r:id="rId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563157"/>
      <w:docPartObj>
        <w:docPartGallery w:val="Page Numbers (Bottom of Page)"/>
        <w:docPartUnique/>
      </w:docPartObj>
    </w:sdtPr>
    <w:sdtEndPr/>
    <w:sdtContent>
      <w:p w:rsidR="00514A5F" w:rsidRDefault="00637DB4">
        <w:pPr>
          <w:pStyle w:val="Footer"/>
          <w:jc w:val="right"/>
        </w:pPr>
        <w:r>
          <w:fldChar w:fldCharType="begin"/>
        </w:r>
        <w:r>
          <w:instrText xml:space="preserve"> PAGE   \* MERGEFORMAT </w:instrText>
        </w:r>
        <w:r>
          <w:fldChar w:fldCharType="separate"/>
        </w:r>
        <w:r>
          <w:rPr>
            <w:noProof/>
          </w:rPr>
          <w:t>1</w:t>
        </w:r>
        <w:r>
          <w:fldChar w:fldCharType="end"/>
        </w:r>
      </w:p>
    </w:sdtContent>
  </w:sdt>
  <w:p w:rsidR="00514A5F" w:rsidRDefault="00637DB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5F" w:rsidRDefault="00637D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58391" o:spid="_x0000_s1026" type="#_x0000_t136" style="position:absolute;margin-left:0;margin-top:0;width:553.7pt;height:207.6pt;rotation:315;z-index:-251655168;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5F" w:rsidRDefault="00637DB4" w:rsidP="00BC71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58392" o:spid="_x0000_s1027" type="#_x0000_t136" style="position:absolute;margin-left:0;margin-top:0;width:553.7pt;height:207.6pt;rotation:315;z-index:-251654144;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r>
      <w:t>O</w:t>
    </w:r>
    <w:r>
      <w:t>F</w:t>
    </w:r>
    <w:r>
      <w:t>F</w:t>
    </w:r>
    <w:r>
      <w:t>I</w:t>
    </w:r>
    <w:r>
      <w:t>C</w:t>
    </w:r>
    <w:r>
      <w:t>I</w:t>
    </w:r>
    <w:r>
      <w:t>A</w:t>
    </w:r>
    <w:r>
      <w:t>L</w:t>
    </w:r>
    <w:r>
      <w:t xml:space="preserve"> / February 18, 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5F" w:rsidRDefault="00637D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58390" o:spid="_x0000_s1025" type="#_x0000_t136" style="position:absolute;margin-left:0;margin-top:0;width:553.7pt;height:207.6pt;rotation:315;z-index:-251658240;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hdrShapeDefaults>
    <o:shapedefaults v:ext="edit" spidmax="3074"/>
    <o:shapelayout v:ext="edit">
      <o:idmap v:ext="edit" data="1"/>
    </o:shapelayout>
  </w:hdrShapeDefaults>
  <w:compat/>
  <w:rsids>
    <w:rsidRoot w:val="00637DB4"/>
    <w:rsid w:val="00637DB4"/>
    <w:rsid w:val="007F0286"/>
    <w:rsid w:val="00896A99"/>
    <w:rsid w:val="00A937D1"/>
    <w:rsid w:val="00B739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D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7DB4"/>
    <w:pPr>
      <w:spacing w:after="0" w:line="240" w:lineRule="auto"/>
    </w:pPr>
  </w:style>
  <w:style w:type="character" w:styleId="Strong">
    <w:name w:val="Strong"/>
    <w:basedOn w:val="DefaultParagraphFont"/>
    <w:uiPriority w:val="22"/>
    <w:qFormat/>
    <w:rsid w:val="00637DB4"/>
    <w:rPr>
      <w:b/>
      <w:bCs/>
    </w:rPr>
  </w:style>
  <w:style w:type="paragraph" w:styleId="Header">
    <w:name w:val="header"/>
    <w:basedOn w:val="Normal"/>
    <w:link w:val="HeaderChar"/>
    <w:uiPriority w:val="99"/>
    <w:semiHidden/>
    <w:unhideWhenUsed/>
    <w:rsid w:val="00637D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7DB4"/>
  </w:style>
  <w:style w:type="paragraph" w:styleId="Footer">
    <w:name w:val="footer"/>
    <w:basedOn w:val="Normal"/>
    <w:link w:val="FooterChar"/>
    <w:uiPriority w:val="99"/>
    <w:unhideWhenUsed/>
    <w:rsid w:val="00637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D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2875</Characters>
  <Application>Microsoft Office Word</Application>
  <DocSecurity>0</DocSecurity>
  <Lines>23</Lines>
  <Paragraphs>6</Paragraphs>
  <ScaleCrop>false</ScaleCrop>
  <Company>HP Inc.</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1</cp:revision>
  <dcterms:created xsi:type="dcterms:W3CDTF">2021-03-06T14:20:00Z</dcterms:created>
  <dcterms:modified xsi:type="dcterms:W3CDTF">2021-03-06T14:21:00Z</dcterms:modified>
</cp:coreProperties>
</file>